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访问我校就业信息网（网址：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"http://scmpi.mcitedu.cn/" </w:instrText>
      </w:r>
      <w:r>
        <w:rPr>
          <w:sz w:val="32"/>
          <w:szCs w:val="32"/>
        </w:rPr>
        <w:fldChar w:fldCharType="separate"/>
      </w:r>
      <w:r>
        <w:rPr>
          <w:rStyle w:val="5"/>
          <w:sz w:val="32"/>
          <w:szCs w:val="32"/>
        </w:rPr>
        <w:t>http://scmpi.mcitedu.cn/</w:t>
      </w:r>
      <w:r>
        <w:rPr>
          <w:rStyle w:val="5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），点击企业登录。</w:t>
      </w:r>
    </w:p>
    <w:p>
      <w:r>
        <w:drawing>
          <wp:inline distT="0" distB="0" distL="0" distR="0">
            <wp:extent cx="5274310" cy="32435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未注册企业点“单位注册”，单位注册页面，请按规范填写单位信息、上传营业执照、设置登录密码提交后等待学校审核。</w:t>
      </w:r>
    </w:p>
    <w:p>
      <w:r>
        <w:drawing>
          <wp:inline distT="0" distB="0" distL="0" distR="0">
            <wp:extent cx="5274310" cy="30353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9457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审核通过的企业或前期已注册通过的企业，直接输入账号密码登录。</w:t>
      </w:r>
    </w:p>
    <w:p>
      <w:r>
        <w:drawing>
          <wp:inline distT="0" distB="0" distL="0" distR="0">
            <wp:extent cx="5274310" cy="27051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用人单位登录系统后，找到需要报名的双选会，点击报名。</w:t>
      </w:r>
    </w:p>
    <w:p>
      <w:pPr>
        <w:rPr>
          <w:rFonts w:hint="eastAsia"/>
          <w:sz w:val="32"/>
          <w:szCs w:val="32"/>
        </w:rPr>
      </w:pPr>
      <w:r>
        <w:drawing>
          <wp:inline distT="0" distB="0" distL="0" distR="0">
            <wp:extent cx="5274310" cy="2027555"/>
            <wp:effectExtent l="0" t="0" r="2540" b="0"/>
            <wp:docPr id="5" name="图片 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报名页面填写详细的招聘专业及人数、招聘职位及人数、薪酬、公司简介、福利、晋升途径、招聘要求，提交后等学校审核。</w:t>
      </w:r>
    </w:p>
    <w:p>
      <w:pPr>
        <w:numPr>
          <w:numId w:val="0"/>
        </w:numPr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13457"/>
    <w:multiLevelType w:val="singleLevel"/>
    <w:tmpl w:val="2AF1345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jNlZDkxZGFhZGQ1MDViZWNlZjkxZGYyYjY5YjUifQ=="/>
  </w:docVars>
  <w:rsids>
    <w:rsidRoot w:val="007446D5"/>
    <w:rsid w:val="001514DB"/>
    <w:rsid w:val="00286F92"/>
    <w:rsid w:val="00391E9A"/>
    <w:rsid w:val="007446D5"/>
    <w:rsid w:val="00794A01"/>
    <w:rsid w:val="009A28EB"/>
    <w:rsid w:val="00BA6056"/>
    <w:rsid w:val="00D117B2"/>
    <w:rsid w:val="00DB7912"/>
    <w:rsid w:val="00F2122F"/>
    <w:rsid w:val="1B684130"/>
    <w:rsid w:val="1E7360A2"/>
    <w:rsid w:val="385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样式1"/>
    <w:basedOn w:val="2"/>
    <w:qFormat/>
    <w:uiPriority w:val="0"/>
    <w:pPr>
      <w:ind w:firstLine="720" w:firstLineChars="300"/>
    </w:pPr>
    <w:rPr>
      <w:rFonts w:ascii="Times New Roman" w:hAnsi="Times New Roman" w:eastAsia="宋体" w:cs="Times New Roman"/>
    </w:rPr>
  </w:style>
  <w:style w:type="character" w:customStyle="1" w:styleId="7">
    <w:name w:val="标题 3 字符"/>
    <w:basedOn w:val="4"/>
    <w:link w:val="2"/>
    <w:semiHidden/>
    <w:qFormat/>
    <w:uiPriority w:val="9"/>
    <w:rPr>
      <w:b/>
      <w:bCs/>
      <w:sz w:val="32"/>
      <w:szCs w:val="32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221</Characters>
  <Lines>1</Lines>
  <Paragraphs>1</Paragraphs>
  <TotalTime>24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2023-04-03T03:43:00Z</dcterms:created>
  <dc:creator>guan zhenyou</dc:creator>
  <cp:lastModifiedBy>程序</cp:lastModifiedBy>
  <dcterms:modified xsi:type="dcterms:W3CDTF">2023-04-04T03:37:06Z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7E22FC2669A4422FB8C1AEF76E50CDDA_13</vt:lpwstr>
  </property>
</Properties>
</file>